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0E" w:rsidRPr="00F363BE" w:rsidRDefault="00094D0E" w:rsidP="00F363BE">
      <w:pPr>
        <w:jc w:val="center"/>
        <w:rPr>
          <w:b/>
          <w:sz w:val="28"/>
          <w:szCs w:val="28"/>
        </w:rPr>
      </w:pPr>
      <w:r w:rsidRPr="00F363BE">
        <w:rPr>
          <w:b/>
          <w:sz w:val="28"/>
          <w:szCs w:val="28"/>
        </w:rPr>
        <w:t>Manuel Belgrano</w:t>
      </w:r>
    </w:p>
    <w:p w:rsidR="00F363BE" w:rsidRDefault="00F363BE">
      <w:pPr>
        <w:rPr>
          <w:sz w:val="28"/>
          <w:szCs w:val="28"/>
        </w:rPr>
      </w:pPr>
    </w:p>
    <w:p w:rsidR="00F363BE" w:rsidRPr="00F71068" w:rsidRDefault="00F363BE">
      <w:pPr>
        <w:rPr>
          <w:sz w:val="28"/>
          <w:szCs w:val="28"/>
        </w:rPr>
      </w:pPr>
      <w:r>
        <w:rPr>
          <w:sz w:val="28"/>
          <w:szCs w:val="28"/>
        </w:rPr>
        <w:t>Por Federico Martín Maglio</w:t>
      </w:r>
    </w:p>
    <w:p w:rsidR="00094D0E" w:rsidRPr="00F71068" w:rsidRDefault="00094D0E">
      <w:pPr>
        <w:rPr>
          <w:sz w:val="28"/>
          <w:szCs w:val="28"/>
        </w:rPr>
      </w:pPr>
    </w:p>
    <w:p w:rsidR="00B678FC" w:rsidRPr="00F71068" w:rsidRDefault="00094D0E">
      <w:pPr>
        <w:rPr>
          <w:sz w:val="28"/>
          <w:szCs w:val="28"/>
        </w:rPr>
      </w:pPr>
      <w:r w:rsidRPr="00F71068">
        <w:rPr>
          <w:sz w:val="28"/>
          <w:szCs w:val="28"/>
        </w:rPr>
        <w:t xml:space="preserve">Manuel José Joaquín del Corazón de Jesús Belgrano y González, mejor conocido como </w:t>
      </w:r>
      <w:r w:rsidR="00A76391" w:rsidRPr="00F71068">
        <w:rPr>
          <w:sz w:val="28"/>
          <w:szCs w:val="28"/>
        </w:rPr>
        <w:t>Manuel Belgrano</w:t>
      </w:r>
      <w:r w:rsidRPr="00F71068">
        <w:rPr>
          <w:sz w:val="28"/>
          <w:szCs w:val="28"/>
        </w:rPr>
        <w:t>.</w:t>
      </w:r>
    </w:p>
    <w:p w:rsidR="00094D0E" w:rsidRPr="00F71068" w:rsidRDefault="00094D0E">
      <w:pPr>
        <w:rPr>
          <w:sz w:val="28"/>
          <w:szCs w:val="28"/>
        </w:rPr>
      </w:pPr>
      <w:r w:rsidRPr="00F71068">
        <w:rPr>
          <w:sz w:val="28"/>
          <w:szCs w:val="28"/>
        </w:rPr>
        <w:t xml:space="preserve">Nació el 3 de junio de 1770 </w:t>
      </w:r>
      <w:r w:rsidR="00F20B44" w:rsidRPr="00F71068">
        <w:rPr>
          <w:sz w:val="28"/>
          <w:szCs w:val="28"/>
        </w:rPr>
        <w:t>en el seno de una acaudalada familia de comerciantes de Buenos Aires.</w:t>
      </w:r>
    </w:p>
    <w:p w:rsidR="00094D0E" w:rsidRPr="00F71068" w:rsidRDefault="00094D0E">
      <w:pPr>
        <w:rPr>
          <w:sz w:val="28"/>
          <w:szCs w:val="28"/>
        </w:rPr>
      </w:pPr>
      <w:r w:rsidRPr="00F71068">
        <w:rPr>
          <w:sz w:val="28"/>
          <w:szCs w:val="28"/>
        </w:rPr>
        <w:t>Fue un intelectual, economista, abogado, periodista, político</w:t>
      </w:r>
      <w:r w:rsidR="004C5BBC" w:rsidRPr="00F71068">
        <w:rPr>
          <w:sz w:val="28"/>
          <w:szCs w:val="28"/>
        </w:rPr>
        <w:t>, diplomático</w:t>
      </w:r>
      <w:r w:rsidRPr="00F71068">
        <w:rPr>
          <w:sz w:val="28"/>
          <w:szCs w:val="28"/>
        </w:rPr>
        <w:t xml:space="preserve"> y militar de Las Provincias Unidas del Río de la Plata, lo que luego será la República Argentina.</w:t>
      </w:r>
    </w:p>
    <w:p w:rsidR="00094D0E" w:rsidRPr="00F71068" w:rsidRDefault="00094D0E">
      <w:pPr>
        <w:rPr>
          <w:sz w:val="28"/>
          <w:szCs w:val="28"/>
        </w:rPr>
      </w:pPr>
      <w:r w:rsidRPr="00F71068">
        <w:rPr>
          <w:sz w:val="28"/>
          <w:szCs w:val="28"/>
        </w:rPr>
        <w:t>Sus acciones más conocidas fueron…</w:t>
      </w:r>
    </w:p>
    <w:p w:rsidR="00094D0E" w:rsidRPr="00F71068" w:rsidRDefault="00094D0E">
      <w:pPr>
        <w:rPr>
          <w:sz w:val="28"/>
          <w:szCs w:val="28"/>
        </w:rPr>
      </w:pPr>
      <w:r w:rsidRPr="00F71068">
        <w:rPr>
          <w:sz w:val="28"/>
          <w:szCs w:val="28"/>
        </w:rPr>
        <w:t>Defender Buenos Aires ante las 2 invasiones inglesas.</w:t>
      </w:r>
    </w:p>
    <w:p w:rsidR="00094D0E" w:rsidRPr="00F71068" w:rsidRDefault="00094D0E">
      <w:pPr>
        <w:rPr>
          <w:sz w:val="28"/>
          <w:szCs w:val="28"/>
        </w:rPr>
      </w:pPr>
      <w:r w:rsidRPr="00F71068">
        <w:rPr>
          <w:sz w:val="28"/>
          <w:szCs w:val="28"/>
        </w:rPr>
        <w:t>Uno de los principales promotores de la Revolución de Mayo.</w:t>
      </w:r>
    </w:p>
    <w:p w:rsidR="00A76391" w:rsidRPr="00F71068" w:rsidRDefault="00094D0E">
      <w:pPr>
        <w:rPr>
          <w:sz w:val="28"/>
          <w:szCs w:val="28"/>
        </w:rPr>
      </w:pPr>
      <w:r w:rsidRPr="00F71068">
        <w:rPr>
          <w:sz w:val="28"/>
          <w:szCs w:val="28"/>
        </w:rPr>
        <w:t>Militar de los ejércitos de la emancipación, con derrotas y también grandes victorias como las batallas de Tucumán y Salta.</w:t>
      </w:r>
    </w:p>
    <w:p w:rsidR="00A76391" w:rsidRPr="00F71068" w:rsidRDefault="00094D0E">
      <w:pPr>
        <w:rPr>
          <w:sz w:val="28"/>
          <w:szCs w:val="28"/>
        </w:rPr>
      </w:pPr>
      <w:r w:rsidRPr="00F71068">
        <w:rPr>
          <w:sz w:val="28"/>
          <w:szCs w:val="28"/>
        </w:rPr>
        <w:t>En 1812 creó la Bandera Nacional en Rosario, en las barrancas del Río Paraná.</w:t>
      </w:r>
    </w:p>
    <w:p w:rsidR="00094D0E" w:rsidRPr="00F71068" w:rsidRDefault="00094D0E">
      <w:pPr>
        <w:rPr>
          <w:sz w:val="28"/>
          <w:szCs w:val="28"/>
        </w:rPr>
      </w:pPr>
      <w:r w:rsidRPr="00F71068">
        <w:rPr>
          <w:sz w:val="28"/>
          <w:szCs w:val="28"/>
        </w:rPr>
        <w:t>Influyó fuertemente para que el Congreso de Tucumán declarara la Independencia el 9 de julio de 1816.</w:t>
      </w:r>
    </w:p>
    <w:p w:rsidR="00094D0E" w:rsidRPr="00F71068" w:rsidRDefault="00C66C24">
      <w:pPr>
        <w:rPr>
          <w:sz w:val="28"/>
          <w:szCs w:val="28"/>
        </w:rPr>
      </w:pPr>
      <w:r w:rsidRPr="00F71068">
        <w:rPr>
          <w:sz w:val="28"/>
          <w:szCs w:val="28"/>
        </w:rPr>
        <w:t xml:space="preserve">Había estudiado, primeramente, en Buenos Aires, en el Real Colegio de San Carlos. Luego, embarcó hacia España donde estudió Leyes y Economía en las universidades de Salamanca y Valladolid. Allí, obteniendo permiso del Papa Pío VI, pudo leer a Montesquieu, Rousseau, </w:t>
      </w:r>
      <w:proofErr w:type="spellStart"/>
      <w:r w:rsidRPr="00F71068">
        <w:rPr>
          <w:sz w:val="28"/>
          <w:szCs w:val="28"/>
        </w:rPr>
        <w:t>Quesnay</w:t>
      </w:r>
      <w:proofErr w:type="spellEnd"/>
      <w:r w:rsidRPr="00F71068">
        <w:rPr>
          <w:sz w:val="28"/>
          <w:szCs w:val="28"/>
        </w:rPr>
        <w:t>, Jovellanos, y tantos otros. Estando en España se produjo la Revolución Francesa de 1789 que lo marcó para el resto de sus días.</w:t>
      </w:r>
    </w:p>
    <w:p w:rsidR="00C66C24" w:rsidRPr="00F71068" w:rsidRDefault="00C66C24">
      <w:pPr>
        <w:rPr>
          <w:sz w:val="28"/>
          <w:szCs w:val="28"/>
        </w:rPr>
      </w:pPr>
      <w:r w:rsidRPr="00F71068">
        <w:rPr>
          <w:sz w:val="28"/>
          <w:szCs w:val="28"/>
        </w:rPr>
        <w:t>En su autobiografía, escribió…</w:t>
      </w:r>
    </w:p>
    <w:p w:rsidR="00C66C24" w:rsidRPr="00F71068" w:rsidRDefault="00C66C24" w:rsidP="00C66C24">
      <w:pPr>
        <w:ind w:left="708"/>
        <w:rPr>
          <w:sz w:val="28"/>
          <w:szCs w:val="28"/>
        </w:rPr>
      </w:pPr>
      <w:r w:rsidRPr="00F71068">
        <w:rPr>
          <w:sz w:val="28"/>
          <w:szCs w:val="28"/>
        </w:rPr>
        <w:t>“Como en la época de 1789 me hallaba en España y la revolución de Francia hiciese también la variación de ideas y particularmente en los hombres de letras con quienes trataba, se apoderaron de mí las ideas de libertad, igualdad y fraternidad, y sólo veía tiranos en los que se oponían a que el hombre, fuere donde fuese, no disfrutase de unos derechos que Dios y la naturaleza le habían concedido, y aún las mismas sociedades habían acordado en su establecimiento directa o indirectamente”.</w:t>
      </w:r>
    </w:p>
    <w:p w:rsidR="00094D0E" w:rsidRPr="00F71068" w:rsidRDefault="00094D0E">
      <w:pPr>
        <w:rPr>
          <w:sz w:val="28"/>
          <w:szCs w:val="28"/>
        </w:rPr>
      </w:pPr>
    </w:p>
    <w:p w:rsidR="00094D0E" w:rsidRPr="00F71068" w:rsidRDefault="00C66C24">
      <w:pPr>
        <w:rPr>
          <w:sz w:val="28"/>
          <w:szCs w:val="28"/>
        </w:rPr>
      </w:pPr>
      <w:r w:rsidRPr="00F71068">
        <w:rPr>
          <w:sz w:val="28"/>
          <w:szCs w:val="28"/>
        </w:rPr>
        <w:t xml:space="preserve">En 1794 regresa a Buenos Aires y fue el </w:t>
      </w:r>
      <w:proofErr w:type="gramStart"/>
      <w:r w:rsidRPr="00F71068">
        <w:rPr>
          <w:sz w:val="28"/>
          <w:szCs w:val="28"/>
        </w:rPr>
        <w:t>Secretario</w:t>
      </w:r>
      <w:proofErr w:type="gramEnd"/>
      <w:r w:rsidRPr="00F71068">
        <w:rPr>
          <w:sz w:val="28"/>
          <w:szCs w:val="28"/>
        </w:rPr>
        <w:t xml:space="preserve"> del Consulado de Comercio.</w:t>
      </w:r>
    </w:p>
    <w:p w:rsidR="00C66C24" w:rsidRPr="00F71068" w:rsidRDefault="00C66C24">
      <w:pPr>
        <w:rPr>
          <w:sz w:val="28"/>
          <w:szCs w:val="28"/>
        </w:rPr>
      </w:pPr>
      <w:r w:rsidRPr="00F71068">
        <w:rPr>
          <w:sz w:val="28"/>
          <w:szCs w:val="28"/>
        </w:rPr>
        <w:t>En las diversas funciones en que se desempeñó se encargó de fomentar la agricultura, industria y comercio. Impulsó la educación pensando que era la auténtica riqueza de los pueblos.</w:t>
      </w:r>
    </w:p>
    <w:p w:rsidR="00C66C24" w:rsidRPr="00F71068" w:rsidRDefault="00C66C24">
      <w:pPr>
        <w:rPr>
          <w:sz w:val="28"/>
          <w:szCs w:val="28"/>
        </w:rPr>
      </w:pPr>
      <w:r w:rsidRPr="00F71068">
        <w:rPr>
          <w:sz w:val="28"/>
          <w:szCs w:val="28"/>
        </w:rPr>
        <w:t>Sus ideales liberales lo llevaron a enfrentarse con los comerciantes de Buenos Aires que eran favorecidos por el monop</w:t>
      </w:r>
      <w:r w:rsidR="00770022" w:rsidRPr="00F71068">
        <w:rPr>
          <w:sz w:val="28"/>
          <w:szCs w:val="28"/>
        </w:rPr>
        <w:t>olio con Cádiz y con funcionarios del Virrey.</w:t>
      </w:r>
    </w:p>
    <w:p w:rsidR="00770022" w:rsidRPr="00F71068" w:rsidRDefault="00770022">
      <w:pPr>
        <w:rPr>
          <w:sz w:val="28"/>
          <w:szCs w:val="28"/>
        </w:rPr>
      </w:pPr>
      <w:r w:rsidRPr="00F71068">
        <w:rPr>
          <w:sz w:val="28"/>
          <w:szCs w:val="28"/>
        </w:rPr>
        <w:lastRenderedPageBreak/>
        <w:t>Fundó la Escuela de Náutica y la Academia de Geometría y Dibujo, entre otras tantas.</w:t>
      </w:r>
    </w:p>
    <w:p w:rsidR="00770022" w:rsidRPr="00F71068" w:rsidRDefault="00770022">
      <w:pPr>
        <w:rPr>
          <w:sz w:val="28"/>
          <w:szCs w:val="28"/>
        </w:rPr>
      </w:pPr>
      <w:r w:rsidRPr="00F71068">
        <w:rPr>
          <w:sz w:val="28"/>
          <w:szCs w:val="28"/>
        </w:rPr>
        <w:t>Influyó para la publicación del primer periódico de Buenos Aires llamado Telégrafo Mercantil.</w:t>
      </w:r>
    </w:p>
    <w:p w:rsidR="00F20B44" w:rsidRPr="00F71068" w:rsidRDefault="00770022">
      <w:pPr>
        <w:rPr>
          <w:sz w:val="28"/>
          <w:szCs w:val="28"/>
        </w:rPr>
      </w:pPr>
      <w:r w:rsidRPr="00F71068">
        <w:rPr>
          <w:sz w:val="28"/>
          <w:szCs w:val="28"/>
        </w:rPr>
        <w:t>Realizó muchas publicaciones para difundir los ideales contrarios al orden español.</w:t>
      </w:r>
    </w:p>
    <w:p w:rsidR="00770022" w:rsidRPr="00F71068" w:rsidRDefault="00770022">
      <w:pPr>
        <w:rPr>
          <w:sz w:val="28"/>
          <w:szCs w:val="28"/>
        </w:rPr>
      </w:pPr>
      <w:r w:rsidRPr="00F71068">
        <w:rPr>
          <w:sz w:val="28"/>
          <w:szCs w:val="28"/>
        </w:rPr>
        <w:t>Después de la Revolución de Mayo, siendo miembro de la llamada Primera Junta de Gobierno, se enfrentó con los moderados liderados por Cornelio Saavedra</w:t>
      </w:r>
      <w:r w:rsidR="00F20B44" w:rsidRPr="00F71068">
        <w:rPr>
          <w:sz w:val="28"/>
          <w:szCs w:val="28"/>
        </w:rPr>
        <w:t xml:space="preserve"> y más tarde con otros que tenían intenciones de que seamos colonia inglesa</w:t>
      </w:r>
      <w:r w:rsidRPr="00F71068">
        <w:rPr>
          <w:sz w:val="28"/>
          <w:szCs w:val="28"/>
        </w:rPr>
        <w:t>. Como molestaba con sus ideales y honestidad a los conspicuos poderes circunstanciales, siempre le designaban misiones militares o diplomáticas con el fin de mantenerlo lejos de Buenos Aires.</w:t>
      </w:r>
    </w:p>
    <w:p w:rsidR="00094D0E" w:rsidRPr="00F71068" w:rsidRDefault="00094D0E">
      <w:pPr>
        <w:rPr>
          <w:sz w:val="28"/>
          <w:szCs w:val="28"/>
        </w:rPr>
      </w:pPr>
    </w:p>
    <w:p w:rsidR="00094D0E" w:rsidRPr="00F71068" w:rsidRDefault="00F20B44">
      <w:pPr>
        <w:rPr>
          <w:sz w:val="28"/>
          <w:szCs w:val="28"/>
        </w:rPr>
      </w:pPr>
      <w:r w:rsidRPr="00F71068">
        <w:rPr>
          <w:sz w:val="28"/>
          <w:szCs w:val="28"/>
        </w:rPr>
        <w:t>Terminó sus días g</w:t>
      </w:r>
      <w:r w:rsidR="003C1CEF" w:rsidRPr="00F71068">
        <w:rPr>
          <w:sz w:val="28"/>
          <w:szCs w:val="28"/>
        </w:rPr>
        <w:t>ravemente enfermo y sumido en una extrema</w:t>
      </w:r>
      <w:r w:rsidRPr="00F71068">
        <w:rPr>
          <w:sz w:val="28"/>
          <w:szCs w:val="28"/>
        </w:rPr>
        <w:t xml:space="preserve"> pobreza</w:t>
      </w:r>
      <w:r w:rsidR="003C1CEF" w:rsidRPr="00F71068">
        <w:rPr>
          <w:sz w:val="28"/>
          <w:szCs w:val="28"/>
        </w:rPr>
        <w:t xml:space="preserve"> </w:t>
      </w:r>
      <w:r w:rsidRPr="00F71068">
        <w:rPr>
          <w:sz w:val="28"/>
          <w:szCs w:val="28"/>
        </w:rPr>
        <w:t>porque había utilizado la fortuna familiar para pagar los gastos de sus ejércitos en la guerra por la independencia.</w:t>
      </w:r>
      <w:r w:rsidR="003C1CEF" w:rsidRPr="00F71068">
        <w:rPr>
          <w:sz w:val="28"/>
          <w:szCs w:val="28"/>
        </w:rPr>
        <w:t xml:space="preserve"> Los premios recibidos fueron donados para la construcción de escuelas.</w:t>
      </w:r>
    </w:p>
    <w:p w:rsidR="00094D0E" w:rsidRPr="00F71068" w:rsidRDefault="00F20B44">
      <w:pPr>
        <w:rPr>
          <w:sz w:val="28"/>
          <w:szCs w:val="28"/>
        </w:rPr>
      </w:pPr>
      <w:r w:rsidRPr="00F71068">
        <w:rPr>
          <w:sz w:val="28"/>
          <w:szCs w:val="28"/>
        </w:rPr>
        <w:t>Falleció el 20 de junio de 1820 en la ciudad de Buenos Aires.</w:t>
      </w:r>
      <w:r w:rsidR="003C1CEF" w:rsidRPr="00F71068">
        <w:rPr>
          <w:sz w:val="28"/>
          <w:szCs w:val="28"/>
        </w:rPr>
        <w:t xml:space="preserve"> El mármol de su lápida se extrajo de una cómoda que había pertenecido a su familia.</w:t>
      </w:r>
    </w:p>
    <w:p w:rsidR="00F20B44" w:rsidRPr="00F71068" w:rsidRDefault="00F20B44">
      <w:pPr>
        <w:rPr>
          <w:sz w:val="28"/>
          <w:szCs w:val="28"/>
        </w:rPr>
      </w:pPr>
    </w:p>
    <w:p w:rsidR="00F20B44" w:rsidRPr="00F71068" w:rsidRDefault="00F20B44">
      <w:pPr>
        <w:rPr>
          <w:sz w:val="28"/>
          <w:szCs w:val="28"/>
        </w:rPr>
      </w:pPr>
      <w:r w:rsidRPr="00F71068">
        <w:rPr>
          <w:sz w:val="28"/>
          <w:szCs w:val="28"/>
        </w:rPr>
        <w:t>Dos de sus ideas… Escribió…</w:t>
      </w:r>
    </w:p>
    <w:p w:rsidR="00F20B44" w:rsidRPr="00F71068" w:rsidRDefault="00F20B44">
      <w:pPr>
        <w:rPr>
          <w:sz w:val="28"/>
          <w:szCs w:val="28"/>
        </w:rPr>
      </w:pPr>
      <w:r w:rsidRPr="00F71068">
        <w:rPr>
          <w:sz w:val="28"/>
          <w:szCs w:val="28"/>
        </w:rPr>
        <w:t>“Sin que se ilustren los habitantes de un país, o lo que es lo mismo, sin enseñanza, nada podríamos adelantar”.</w:t>
      </w:r>
    </w:p>
    <w:p w:rsidR="00F20B44" w:rsidRPr="00F71068" w:rsidRDefault="00F20B44">
      <w:pPr>
        <w:rPr>
          <w:sz w:val="28"/>
          <w:szCs w:val="28"/>
        </w:rPr>
      </w:pPr>
      <w:r w:rsidRPr="00F71068">
        <w:rPr>
          <w:sz w:val="28"/>
          <w:szCs w:val="28"/>
        </w:rPr>
        <w:t>Y…</w:t>
      </w:r>
    </w:p>
    <w:p w:rsidR="00F20B44" w:rsidRPr="00F71068" w:rsidRDefault="00F20B44">
      <w:pPr>
        <w:rPr>
          <w:sz w:val="28"/>
          <w:szCs w:val="28"/>
        </w:rPr>
      </w:pPr>
      <w:r w:rsidRPr="00F71068">
        <w:rPr>
          <w:sz w:val="28"/>
          <w:szCs w:val="28"/>
        </w:rPr>
        <w:t>“La patria necesita de ciudadanos instruidos”.</w:t>
      </w:r>
    </w:p>
    <w:p w:rsidR="00F20B44" w:rsidRPr="00F71068" w:rsidRDefault="00F20B44">
      <w:pPr>
        <w:rPr>
          <w:sz w:val="28"/>
          <w:szCs w:val="28"/>
        </w:rPr>
      </w:pPr>
    </w:p>
    <w:p w:rsidR="00F20B44" w:rsidRPr="00F71068" w:rsidRDefault="003C1CEF">
      <w:pPr>
        <w:rPr>
          <w:sz w:val="28"/>
          <w:szCs w:val="28"/>
        </w:rPr>
      </w:pPr>
      <w:r w:rsidRPr="00F71068">
        <w:rPr>
          <w:sz w:val="28"/>
          <w:szCs w:val="28"/>
        </w:rPr>
        <w:t>Ah, me olvidaba… Fue el primero que en estas tierras planteó que la enseñanza primaria sea gratuita y obligatoria para todos y, más que revolucionario para su época, escuelas para mujeres.</w:t>
      </w:r>
    </w:p>
    <w:p w:rsidR="003C1CEF" w:rsidRPr="00F71068" w:rsidRDefault="003C1CEF">
      <w:pPr>
        <w:rPr>
          <w:sz w:val="28"/>
          <w:szCs w:val="28"/>
        </w:rPr>
      </w:pPr>
    </w:p>
    <w:p w:rsidR="00516786" w:rsidRPr="00F71068" w:rsidRDefault="00516786">
      <w:pPr>
        <w:rPr>
          <w:sz w:val="28"/>
          <w:szCs w:val="28"/>
        </w:rPr>
      </w:pPr>
      <w:r w:rsidRPr="00F71068">
        <w:rPr>
          <w:sz w:val="28"/>
          <w:szCs w:val="28"/>
        </w:rPr>
        <w:t>Cerramos esta nota con uno de sus premonitorios escritos…</w:t>
      </w:r>
    </w:p>
    <w:p w:rsidR="00516786" w:rsidRPr="00F71068" w:rsidRDefault="00516786">
      <w:pPr>
        <w:rPr>
          <w:sz w:val="28"/>
          <w:szCs w:val="28"/>
        </w:rPr>
      </w:pPr>
      <w:r w:rsidRPr="00F71068">
        <w:rPr>
          <w:sz w:val="28"/>
          <w:szCs w:val="28"/>
        </w:rPr>
        <w:t xml:space="preserve">“Me hierve la sangre, al observar tanto obstáculo, tantas dificultades que se vencerían rápidamente si hubiera un poco de interés por la patria”. </w:t>
      </w:r>
    </w:p>
    <w:p w:rsidR="00516786" w:rsidRPr="00F71068" w:rsidRDefault="00F363BE">
      <w:pPr>
        <w:rPr>
          <w:sz w:val="28"/>
          <w:szCs w:val="28"/>
        </w:rPr>
      </w:pPr>
      <w:r>
        <w:rPr>
          <w:sz w:val="28"/>
          <w:szCs w:val="28"/>
        </w:rPr>
        <w:t>“Ay… Patria mía</w:t>
      </w:r>
      <w:r w:rsidR="00516786" w:rsidRPr="00F71068">
        <w:rPr>
          <w:sz w:val="28"/>
          <w:szCs w:val="28"/>
        </w:rPr>
        <w:t>…</w:t>
      </w:r>
      <w:r>
        <w:rPr>
          <w:sz w:val="28"/>
          <w:szCs w:val="28"/>
        </w:rPr>
        <w:t>”.</w:t>
      </w:r>
      <w:bookmarkStart w:id="0" w:name="_GoBack"/>
      <w:bookmarkEnd w:id="0"/>
    </w:p>
    <w:p w:rsidR="00516786" w:rsidRPr="00F71068" w:rsidRDefault="00516786">
      <w:pPr>
        <w:rPr>
          <w:sz w:val="28"/>
          <w:szCs w:val="28"/>
        </w:rPr>
      </w:pPr>
    </w:p>
    <w:p w:rsidR="00516786" w:rsidRPr="00F71068" w:rsidRDefault="00516786">
      <w:pPr>
        <w:rPr>
          <w:sz w:val="28"/>
          <w:szCs w:val="28"/>
        </w:rPr>
      </w:pPr>
      <w:r w:rsidRPr="00F71068">
        <w:rPr>
          <w:sz w:val="28"/>
          <w:szCs w:val="28"/>
        </w:rPr>
        <w:t>Manuel Belgrano. Un patriota. Nuestro padre.</w:t>
      </w:r>
    </w:p>
    <w:sectPr w:rsidR="00516786" w:rsidRPr="00F71068" w:rsidSect="00F075B3">
      <w:pgSz w:w="11906" w:h="16838" w:code="9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91"/>
    <w:rsid w:val="00094D0E"/>
    <w:rsid w:val="003C1CEF"/>
    <w:rsid w:val="004C5BBC"/>
    <w:rsid w:val="00516786"/>
    <w:rsid w:val="0075696B"/>
    <w:rsid w:val="00770022"/>
    <w:rsid w:val="00A76391"/>
    <w:rsid w:val="00B678FC"/>
    <w:rsid w:val="00C66C24"/>
    <w:rsid w:val="00F075B3"/>
    <w:rsid w:val="00F20B44"/>
    <w:rsid w:val="00F363BE"/>
    <w:rsid w:val="00F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34A7"/>
  <w15:chartTrackingRefBased/>
  <w15:docId w15:val="{8FD3D15D-F858-4911-9BE1-5F3DBB1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Martín Maglio</dc:creator>
  <cp:keywords/>
  <dc:description/>
  <cp:lastModifiedBy>Federico Martín Maglio</cp:lastModifiedBy>
  <cp:revision>2</cp:revision>
  <dcterms:created xsi:type="dcterms:W3CDTF">2017-06-20T06:28:00Z</dcterms:created>
  <dcterms:modified xsi:type="dcterms:W3CDTF">2017-06-20T06:28:00Z</dcterms:modified>
</cp:coreProperties>
</file>